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7" w:rsidRDefault="00862AB2">
      <w:r>
        <w:rPr>
          <w:noProof/>
        </w:rPr>
        <w:drawing>
          <wp:inline distT="0" distB="0" distL="0" distR="0">
            <wp:extent cx="9359900" cy="6819356"/>
            <wp:effectExtent l="19050" t="0" r="0" b="0"/>
            <wp:docPr id="2" name="Рисунок 2" descr="C:\Users\Детсад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68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31" w:rsidRPr="0092755B" w:rsidRDefault="008D6F31" w:rsidP="00862AB2">
      <w:pPr>
        <w:tabs>
          <w:tab w:val="left" w:pos="6198"/>
        </w:tabs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841"/>
        <w:tblW w:w="15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426"/>
        <w:gridCol w:w="4394"/>
        <w:gridCol w:w="7511"/>
      </w:tblGrid>
      <w:tr w:rsidR="00862AB2" w:rsidRPr="0092755B" w:rsidTr="00862AB2">
        <w:trPr>
          <w:trHeight w:val="1592"/>
        </w:trPr>
        <w:tc>
          <w:tcPr>
            <w:tcW w:w="2913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14505C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16" w:color="E2DFDD" w:frame="1"/>
                <w:shd w:val="clear" w:color="auto" w:fill="FFFFFF"/>
              </w:rPr>
              <w:br/>
            </w:r>
            <w:r w:rsidRPr="001450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УО</w:t>
            </w:r>
          </w:p>
          <w:p w:rsidR="00862AB2" w:rsidRPr="0014505C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Шушенского Района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 В.Ю. Киримов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65" w:right="-2064" w:hanging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1353" w:right="-2064" w:firstLine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Ильичевского МБДОУ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 «Журавушка»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7511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24" w:right="204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УТВЕРЖДАЮ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62AB2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862AB2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                        ________________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62AB2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                                     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Ильичевского МБДОУ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                                    ___________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Варыгина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24" w:right="204" w:hanging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приказ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24" w:right="204" w:hanging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</w:t>
            </w:r>
          </w:p>
        </w:tc>
      </w:tr>
    </w:tbl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5364B7" w:rsidP="005364B7">
      <w:pPr>
        <w:tabs>
          <w:tab w:val="left" w:pos="6198"/>
        </w:tabs>
        <w:spacing w:after="0" w:line="240" w:lineRule="auto"/>
        <w:ind w:right="-2064"/>
        <w:jc w:val="both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8D6F31" w:rsidRPr="0092755B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 развития </w:t>
      </w: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2755B">
        <w:rPr>
          <w:rFonts w:ascii="Times New Roman" w:eastAsia="Times New Roman" w:hAnsi="Times New Roman" w:cs="Times New Roman"/>
          <w:i/>
          <w:iCs/>
          <w:sz w:val="40"/>
          <w:szCs w:val="40"/>
        </w:rPr>
        <w:t>Ильичевского МБДОУ детский сад № 2 «Журавушка»</w:t>
      </w: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755B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Pr="009275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21</w:t>
      </w:r>
      <w:r w:rsidRPr="0092755B">
        <w:rPr>
          <w:rFonts w:ascii="Times New Roman" w:eastAsia="Times New Roman" w:hAnsi="Times New Roman" w:cs="Times New Roman"/>
          <w:b/>
          <w:bCs/>
          <w:sz w:val="32"/>
          <w:szCs w:val="32"/>
        </w:rPr>
        <w:t>–20</w:t>
      </w:r>
      <w:r w:rsidRPr="009275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</w:t>
      </w:r>
      <w:r w:rsidR="006A783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5</w:t>
      </w:r>
      <w:r w:rsidRPr="009275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2755B">
        <w:rPr>
          <w:rFonts w:ascii="Times New Roman" w:eastAsia="Times New Roman" w:hAnsi="Times New Roman" w:cs="Times New Roman"/>
          <w:b/>
          <w:bCs/>
          <w:sz w:val="32"/>
          <w:szCs w:val="32"/>
        </w:rPr>
        <w:t>годы</w:t>
      </w: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3947" w:rsidRDefault="00173947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73947" w:rsidRDefault="008D6F31" w:rsidP="00173947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55B">
        <w:rPr>
          <w:rFonts w:ascii="Times New Roman" w:eastAsia="Times New Roman" w:hAnsi="Times New Roman" w:cs="Times New Roman"/>
          <w:i/>
          <w:iCs/>
          <w:sz w:val="28"/>
          <w:szCs w:val="28"/>
        </w:rPr>
        <w:t>2021  </w:t>
      </w:r>
      <w:r w:rsidRPr="0092755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margin" w:tblpY="-112"/>
        <w:tblW w:w="15276" w:type="dxa"/>
        <w:tblLook w:val="04A0" w:firstRow="1" w:lastRow="0" w:firstColumn="1" w:lastColumn="0" w:noHBand="0" w:noVBand="1"/>
      </w:tblPr>
      <w:tblGrid>
        <w:gridCol w:w="2660"/>
        <w:gridCol w:w="12616"/>
      </w:tblGrid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  <w:r w:rsidR="004F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Алтанского детского сада «Золотой ключик» фи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на 20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 w:rsidR="006A7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left="217"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в составе, утвержденном 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МБДОУ </w:t>
            </w:r>
          </w:p>
          <w:p w:rsidR="00432861" w:rsidRPr="008D6F31" w:rsidRDefault="00432861" w:rsidP="00E36288">
            <w:pPr>
              <w:tabs>
                <w:tab w:val="left" w:pos="6198"/>
              </w:tabs>
              <w:ind w:left="217"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«Журавушка»  </w:t>
            </w:r>
          </w:p>
        </w:tc>
      </w:tr>
      <w:tr w:rsidR="00432861" w:rsidTr="00432861">
        <w:tc>
          <w:tcPr>
            <w:tcW w:w="2660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12616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Варыгина Юлия Владимировна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  <w:p w:rsidR="00432861" w:rsidRDefault="006A7830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Тиунова Людмила Анатольевна</w:t>
            </w:r>
            <w:r w:rsidR="00432861"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база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разработки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5364B7" w:rsidRDefault="005364B7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9" w:anchor="/document/99/902389617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Федеральный закон «Об образовании в Российской Федерации» от 29.12.2012 № 273-ФЗ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Стратегия развития воспитания в РФ на период до 2025 года,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 утвержденная </w:t>
            </w:r>
            <w:hyperlink r:id="rId10" w:anchor="/document/99/420277810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распоряжением Правительства РФ от 29.05.2015 № 996-р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Концепция развития дополнительного образования детей в РФ, 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утвержденная </w:t>
            </w:r>
            <w:hyperlink r:id="rId11" w:anchor="/document/99/420219217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распоряжением Правительства РФ от 04.09.2014 № 1726-р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4. Федеральный проект «Цифровая образовательная среда»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(п. 4.4 паспорта национального проекта «Образование», утв. президиумом Совета при Президенте РФ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стратегическому развитию и национальным проектам, протокол от 24.12.2018 № 16).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hyperlink r:id="rId12" w:anchor="/document/99/499057887/ZAP27UE3DK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Федеральный государственный образовательный стандарт дошкольного образования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 (ФГОС ДО).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6. Порядок организации и осуществления образовательной деятельности по основным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 программам – образовательным программам дошкольного образования, 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 </w:t>
            </w:r>
            <w:hyperlink r:id="rId13" w:anchor="/document/99/565627315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приказом Минпросвещения от 31.07.2020 № 373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Pr="0092755B" w:rsidRDefault="006A7830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432861"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 (с 20</w:t>
            </w:r>
            <w:r w:rsidR="00432861"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="00432861"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по 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432861"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год)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Первый этап: 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документов, направленных на методическое, кадровое и информационное развитие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проведение промежуточного мониторинга реализации программы.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Второй этап: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Третий этап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pStyle w:val="a4"/>
              <w:numPr>
                <w:ilvl w:val="0"/>
                <w:numId w:val="1"/>
              </w:numPr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ательных, здоровьеформирующих, </w:t>
            </w: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432861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информационно-консультативных</w:t>
            </w: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в организации, с учётом возрастных и индивидуальных</w:t>
            </w:r>
          </w:p>
          <w:p w:rsidR="00432861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детей.</w:t>
            </w:r>
          </w:p>
          <w:p w:rsidR="00432861" w:rsidRDefault="00432861" w:rsidP="00432861">
            <w:pPr>
              <w:pStyle w:val="a4"/>
              <w:numPr>
                <w:ilvl w:val="0"/>
                <w:numId w:val="1"/>
              </w:numPr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системы управления образовательной, инновационной и финансово-экономической </w:t>
            </w:r>
          </w:p>
          <w:p w:rsidR="00432861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организации.</w:t>
            </w:r>
          </w:p>
          <w:p w:rsidR="00432861" w:rsidRDefault="00432861" w:rsidP="00432861">
            <w:pPr>
              <w:pStyle w:val="a4"/>
              <w:numPr>
                <w:ilvl w:val="0"/>
                <w:numId w:val="1"/>
              </w:numPr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дошкольного образования, равных стартовых возможностей каждому </w:t>
            </w:r>
          </w:p>
          <w:p w:rsidR="00432861" w:rsidRPr="00045A29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ребёнку дошкольного возраста с учётом потребностей и возможностей социума.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преемственности основных образовательных программ дошкольного образования и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начального образования.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предпосылок у детей к обучению в школе и осуществление преемственности дошкольного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начального обучения.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Повышение конкурентоспособности организации путём предоставления широкого спектра качественных</w:t>
            </w:r>
          </w:p>
          <w:p w:rsidR="00432861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образовательных, коррекционных и информационно-пространственных услуг, внедрение в практику 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работы организации новых форм дошкольного образования, сетевого взаимодействия.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эффективного, результативного функционирования и постоянного роста профессиональной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компетентности стабильного коллектива в соответствии с требованиями ФГОС ДО.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психолого-педагогической поддержки семьи и повышение компетентности родителей в вопросах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и образования, охраны и укрепления здоровья детей.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Приведение в соответствие с требованиями основной общеобразовательной программы дошкольного </w:t>
            </w:r>
          </w:p>
          <w:p w:rsidR="00432861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образования развивающей предметно-пространственной среды и материально-технической  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базы организации.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Модернизация системы управления образовательной организации.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Создание условий для полноценного сотрудничества с социальными партнерами для разностороннего </w:t>
            </w:r>
          </w:p>
          <w:p w:rsidR="00432861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ия.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616" w:type="dxa"/>
          </w:tcPr>
          <w:p w:rsidR="00432861" w:rsidRPr="00045A29" w:rsidRDefault="00432861" w:rsidP="00432861">
            <w:pPr>
              <w:pStyle w:val="a4"/>
              <w:numPr>
                <w:ilvl w:val="0"/>
                <w:numId w:val="3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Высокая конкурентоспособность детского сада на рынке образовательных услуг, обеспечение</w:t>
            </w:r>
          </w:p>
          <w:p w:rsidR="00432861" w:rsidRDefault="00432861" w:rsidP="00432861">
            <w:p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равных стартовых возможностей дошкольников.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3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Расширение спектра дополнительных образовательных услуг для детей и их родителей.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3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программы психолого-педагогической поддержки семьи и повышения компетенции родителей </w:t>
            </w:r>
          </w:p>
          <w:p w:rsidR="00432861" w:rsidRDefault="00432861" w:rsidP="00432861">
            <w:p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вопросах развития и образования, охраны и укрепления здоровья детей.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4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 процент выпускников ДОУ, успешно прошедших адаптацию в первом классе школы.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4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Внедрение в педагогический процесс новых современных форм и технологий воспитания и </w:t>
            </w:r>
          </w:p>
          <w:p w:rsidR="00432861" w:rsidRDefault="00432861" w:rsidP="00432861">
            <w:p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обучения в соответствии с требованиями ФГОС ДО, в том числе в рамках цифровизации образования.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Построение современной комфортной развивающей предметно-пространственной среды и </w:t>
            </w:r>
          </w:p>
          <w:p w:rsidR="00432861" w:rsidRPr="00045A29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обучающего пространства в соответствии с требованиями ФГОС ДО.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Реализация инновационных технологий: информатизация процесса образования 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(использование коллекции Цифровых образовательных ресурсов (ЦОР) в процессе обучения и воспитания 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дошкольников, повышения профессиональной компетентности работников детского сада); </w:t>
            </w:r>
          </w:p>
          <w:p w:rsidR="00432861" w:rsidRPr="00045A29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коллектива учреждения в разработке и реализации проектов разного уровня.</w:t>
            </w:r>
          </w:p>
          <w:p w:rsidR="00432861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Улучшение материально-технической базы.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Снижение заболеваемости воспитанников, благодаря проектированию и реализации </w:t>
            </w:r>
          </w:p>
          <w:p w:rsidR="00432861" w:rsidRDefault="00432861" w:rsidP="0014505C">
            <w:pPr>
              <w:tabs>
                <w:tab w:val="left" w:pos="6198"/>
              </w:tabs>
              <w:ind w:left="459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профилактической работы, коррекции нарушений в физическом развитии, приобщение детей к здоровому </w:t>
            </w:r>
          </w:p>
          <w:p w:rsidR="00432861" w:rsidRPr="00045A29" w:rsidRDefault="00432861" w:rsidP="0014505C">
            <w:pPr>
              <w:tabs>
                <w:tab w:val="left" w:pos="6198"/>
              </w:tabs>
              <w:ind w:left="459"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образу жизни и овладение ими разнообразными видами двигательной активности.</w:t>
            </w:r>
          </w:p>
          <w:p w:rsidR="00432861" w:rsidRDefault="00432861" w:rsidP="00432861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ind w:left="742" w:right="-2064" w:hanging="2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Стабильность медико-педагогического состава детского сада, обеспечение 100% укомплектованности штатов.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left="742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Достижение такого уровня профессиональной компетентности персонала учреждения, который 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позволит осуществлять квалифицированное медико-педагогическое сопровождение каждого субъекта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образовательного процесса.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12616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Характеристика текущего состояния детского сада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Концепция развития детского сада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Мероприятия по реализации программы развития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Мониторинг реализации программы развития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управления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Текущее управление программой осуществляется администрацией детского сада.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программы осуществляются 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заведующим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Ильичевского 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мониторинга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416"/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мониторинг осуществляется ежегодно в мае. </w:t>
            </w:r>
          </w:p>
          <w:p w:rsidR="00432861" w:rsidRPr="0092755B" w:rsidRDefault="00432861" w:rsidP="00432861">
            <w:pPr>
              <w:tabs>
                <w:tab w:val="left" w:pos="416"/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– аналитический отчет-справка о результатах реализации программы развития. Ответственный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старший воспитатель Ильичевского 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«Журавушка».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32861" w:rsidRPr="00BD54A0" w:rsidRDefault="00BD54A0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Кадровые ресурсы.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42 % 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присвоена первая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завершения программы доля педагогов с первой квалификационной категорией должна составить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56%.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Материально-технические ресурсы. 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данный момент образовательная организация не укомплектована для реализации 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образовательных программ дошкольного образования. 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момент завершения программы развития детский сад должен создать материально-технические ресурсы 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для реализации образовательной программы. </w:t>
            </w:r>
          </w:p>
        </w:tc>
      </w:tr>
    </w:tbl>
    <w:p w:rsidR="00432861" w:rsidRDefault="00432861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hAnsi="Times New Roman" w:cs="Times New Roman"/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7BA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 реализации программы развития детского сада:</w:t>
      </w: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pStyle w:val="a4"/>
        <w:numPr>
          <w:ilvl w:val="0"/>
          <w:numId w:val="7"/>
        </w:num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B06694" w:rsidRPr="00DB37BA" w:rsidRDefault="00B06694" w:rsidP="00805ACE">
      <w:pPr>
        <w:pStyle w:val="a4"/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pStyle w:val="a4"/>
        <w:numPr>
          <w:ilvl w:val="0"/>
          <w:numId w:val="7"/>
        </w:num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Модернизация и цифровизация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B06694" w:rsidRPr="00DB37BA" w:rsidRDefault="00B06694" w:rsidP="00805ACE">
      <w:pPr>
        <w:pStyle w:val="a4"/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pStyle w:val="a4"/>
        <w:numPr>
          <w:ilvl w:val="0"/>
          <w:numId w:val="7"/>
        </w:num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DB37BA" w:rsidRDefault="00DB37BA" w:rsidP="00805ACE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694" w:rsidRDefault="00B06694" w:rsidP="00805ACE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7B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173947" w:rsidRPr="00DB37BA" w:rsidRDefault="00173947" w:rsidP="00805ACE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Используемые термины и сокращения: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Детский сад – Ильичевское </w:t>
      </w:r>
      <w:r w:rsidRPr="00DB37BA">
        <w:rPr>
          <w:rFonts w:ascii="Times New Roman" w:eastAsia="Times New Roman" w:hAnsi="Times New Roman" w:cs="Times New Roman"/>
          <w:i/>
          <w:iCs/>
          <w:sz w:val="24"/>
          <w:szCs w:val="24"/>
        </w:rPr>
        <w:t>МБ</w:t>
      </w:r>
      <w:r w:rsidR="004F0F31">
        <w:rPr>
          <w:rFonts w:ascii="Times New Roman" w:eastAsia="Times New Roman" w:hAnsi="Times New Roman" w:cs="Times New Roman"/>
          <w:i/>
          <w:iCs/>
          <w:sz w:val="24"/>
          <w:szCs w:val="24"/>
        </w:rPr>
        <w:t>ДОУ детский сад № 2 «Журавушка», Алтанский детский сад «Золотой ключик».</w:t>
      </w:r>
      <w:bookmarkStart w:id="0" w:name="_GoBack"/>
      <w:bookmarkEnd w:id="0"/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Программа – программа развития детского сада на 20</w:t>
      </w:r>
      <w:r w:rsidRPr="00DB37B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B37B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D54A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DB37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DB37BA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       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DB37BA">
        <w:rPr>
          <w:rFonts w:ascii="Times New Roman" w:eastAsia="Times New Roman" w:hAnsi="Times New Roman" w:cs="Times New Roman"/>
          <w:i/>
          <w:sz w:val="24"/>
          <w:szCs w:val="24"/>
        </w:rPr>
        <w:t>функциями</w:t>
      </w: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 настоящей программы развития являются: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деятельности детского сада по достижению поставленных перед ним задач;</w:t>
      </w:r>
    </w:p>
    <w:p w:rsidR="00B06694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определение ценностей и целей, на которые направлена программа;</w:t>
      </w:r>
    </w:p>
    <w:p w:rsidR="00B06694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8D6F31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8D6F31" w:rsidRDefault="008D6F31" w:rsidP="00805ACE">
      <w:pPr>
        <w:rPr>
          <w:sz w:val="24"/>
          <w:szCs w:val="24"/>
        </w:rPr>
      </w:pPr>
    </w:p>
    <w:p w:rsidR="00432861" w:rsidRDefault="00432861" w:rsidP="00805ACE">
      <w:pPr>
        <w:rPr>
          <w:sz w:val="24"/>
          <w:szCs w:val="24"/>
        </w:rPr>
      </w:pPr>
    </w:p>
    <w:p w:rsidR="00532D73" w:rsidRPr="00DB37BA" w:rsidRDefault="00532D73" w:rsidP="00805ACE">
      <w:pPr>
        <w:rPr>
          <w:sz w:val="24"/>
          <w:szCs w:val="24"/>
        </w:rPr>
      </w:pPr>
    </w:p>
    <w:p w:rsidR="00DB37BA" w:rsidRDefault="00DB37BA" w:rsidP="00805ACE">
      <w:pPr>
        <w:tabs>
          <w:tab w:val="left" w:pos="6198"/>
        </w:tabs>
        <w:spacing w:after="0" w:line="240" w:lineRule="auto"/>
        <w:jc w:val="center"/>
        <w:rPr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7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I. Характеристика текущего состояния детского сада</w:t>
      </w: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справка.</w:t>
      </w:r>
    </w:p>
    <w:p w:rsidR="00B06694" w:rsidRDefault="00B06694" w:rsidP="00DB37BA">
      <w:pPr>
        <w:tabs>
          <w:tab w:val="left" w:pos="6198"/>
        </w:tabs>
        <w:spacing w:after="0" w:line="240" w:lineRule="auto"/>
        <w:ind w:right="-2064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Дата создания детского сада: 1986 год.</w:t>
      </w:r>
    </w:p>
    <w:p w:rsidR="00DB37BA" w:rsidRPr="00DB37BA" w:rsidRDefault="00DB37BA" w:rsidP="00DB37BA">
      <w:pPr>
        <w:tabs>
          <w:tab w:val="left" w:pos="6198"/>
        </w:tabs>
        <w:spacing w:after="0" w:line="240" w:lineRule="auto"/>
        <w:ind w:right="-2064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BA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образовательного учреждения 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Назначение образовательного учреждения: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- разностороннее развитие и воспитание ребенка с учетом региональных особенностей и условий дошкольного учреждения;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- удовлетворение потребностей семьи и общества в уходе за детьми, сохранение и укрепление их здоровья; 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- обеспечение непрерывности системы образования, в котором МБДОУ является первой ступенью;</w:t>
      </w:r>
    </w:p>
    <w:p w:rsidR="00805ACE" w:rsidRDefault="00DB37BA" w:rsidP="00173947">
      <w:pPr>
        <w:pStyle w:val="a5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-  реализация основной общеобразовательной программы МБДОУ по всем направлениям: социально - коммуникативное, познавательное, </w:t>
      </w:r>
    </w:p>
    <w:p w:rsidR="00DB37BA" w:rsidRPr="00DB37BA" w:rsidRDefault="00DB37BA" w:rsidP="00173947">
      <w:pPr>
        <w:pStyle w:val="a5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речевое, художественно-эстетическое и физическое развитие.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BA"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BD54A0">
        <w:rPr>
          <w:rFonts w:ascii="Times New Roman" w:hAnsi="Times New Roman" w:cs="Times New Roman"/>
          <w:sz w:val="24"/>
          <w:szCs w:val="24"/>
        </w:rPr>
        <w:t>функционирует 4</w:t>
      </w:r>
      <w:r w:rsidRPr="00DB37B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D54A0">
        <w:rPr>
          <w:rFonts w:ascii="Times New Roman" w:hAnsi="Times New Roman" w:cs="Times New Roman"/>
          <w:sz w:val="24"/>
          <w:szCs w:val="24"/>
        </w:rPr>
        <w:t>ы + 1 Разновозрастная филиал Алтан</w:t>
      </w:r>
      <w:r w:rsidRPr="00DB37BA">
        <w:rPr>
          <w:rFonts w:ascii="Times New Roman" w:hAnsi="Times New Roman" w:cs="Times New Roman"/>
          <w:sz w:val="24"/>
          <w:szCs w:val="24"/>
        </w:rPr>
        <w:t>.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7703"/>
        <w:gridCol w:w="6330"/>
      </w:tblGrid>
      <w:tr w:rsidR="00173947" w:rsidRPr="00DB37BA" w:rsidTr="00805ACE">
        <w:trPr>
          <w:trHeight w:val="267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BD54A0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73947" w:rsidRPr="00DB37BA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BD54A0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1739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73947" w:rsidRPr="00DB37BA" w:rsidTr="00805ACE">
        <w:trPr>
          <w:trHeight w:val="250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BD54A0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BD54A0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1739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BD54A0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(4-6лет)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BD54A0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года</w:t>
            </w:r>
          </w:p>
        </w:tc>
      </w:tr>
      <w:tr w:rsidR="00173947" w:rsidRPr="00DB37BA" w:rsidTr="00805ACE">
        <w:trPr>
          <w:trHeight w:val="250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BD54A0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BD54A0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BD54A0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филиал (Алтан)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BD54A0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лет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73947" w:rsidRDefault="00173947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73947" w:rsidRDefault="00173947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Правоустанавливающие документы детского сада.</w:t>
      </w:r>
    </w:p>
    <w:p w:rsidR="00DB37BA" w:rsidRPr="00DB37BA" w:rsidRDefault="00DB37BA" w:rsidP="00173947">
      <w:pPr>
        <w:tabs>
          <w:tab w:val="left" w:pos="6198"/>
        </w:tabs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DB37BA" w:rsidRPr="00532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2D73">
        <w:rPr>
          <w:rFonts w:ascii="Times New Roman" w:eastAsia="Times New Roman" w:hAnsi="Times New Roman" w:cs="Times New Roman"/>
          <w:sz w:val="24"/>
          <w:szCs w:val="24"/>
        </w:rPr>
        <w:t>утвержден </w:t>
      </w:r>
      <w:r w:rsidR="00532D73" w:rsidRP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остановлением </w:t>
      </w:r>
      <w:r w:rsid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>администрации Ш</w:t>
      </w:r>
      <w:r w:rsidR="00532D73" w:rsidRP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>ушенского района от 09.12.2019г. № 1220.</w:t>
      </w: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образовательной деятельности –</w:t>
      </w:r>
      <w:r w:rsidR="00DB37BA" w:rsidRPr="00532D73">
        <w:rPr>
          <w:rFonts w:ascii="Times New Roman" w:hAnsi="Times New Roman" w:cs="Times New Roman"/>
          <w:sz w:val="24"/>
          <w:szCs w:val="24"/>
        </w:rPr>
        <w:t xml:space="preserve"> РО № 041489 от «07» марта 2012 года, регистрационный номер  № 6718-л, срок действия – бессрочно.</w:t>
      </w: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Свидетель</w:t>
      </w:r>
      <w:r w:rsidR="00532D73">
        <w:rPr>
          <w:rFonts w:ascii="Times New Roman" w:eastAsia="Times New Roman" w:hAnsi="Times New Roman" w:cs="Times New Roman"/>
          <w:sz w:val="24"/>
          <w:szCs w:val="24"/>
        </w:rPr>
        <w:t>ство о внесении записи в ЕГРЮЛ № 2112442010459 от 23.12.2011г.</w:t>
      </w: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в налоговом органе. ИНН/КПП </w:t>
      </w:r>
      <w:r w:rsidR="00DB37BA" w:rsidRPr="00532D73">
        <w:rPr>
          <w:rFonts w:ascii="Times New Roman" w:hAnsi="Times New Roman" w:cs="Times New Roman"/>
          <w:sz w:val="24"/>
          <w:szCs w:val="24"/>
        </w:rPr>
        <w:t>ИНН/КПП – 2442009211/244201001</w:t>
      </w:r>
    </w:p>
    <w:p w:rsidR="00DB37BA" w:rsidRPr="00DB37BA" w:rsidRDefault="00DB37BA" w:rsidP="00DB37BA">
      <w:pPr>
        <w:pStyle w:val="a4"/>
        <w:tabs>
          <w:tab w:val="left" w:pos="6198"/>
        </w:tabs>
        <w:spacing w:after="0" w:line="240" w:lineRule="auto"/>
        <w:ind w:right="-2064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B06694"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Контакты. </w:t>
      </w:r>
      <w:r w:rsidR="00B06694" w:rsidRPr="00DB37BA">
        <w:rPr>
          <w:rFonts w:ascii="Times New Roman" w:eastAsia="Times New Roman" w:hAnsi="Times New Roman" w:cs="Times New Roman"/>
          <w:sz w:val="24"/>
          <w:szCs w:val="24"/>
        </w:rPr>
        <w:t>Адрес: </w:t>
      </w:r>
      <w:r w:rsidRPr="00DB37BA">
        <w:rPr>
          <w:rFonts w:ascii="Times New Roman" w:hAnsi="Times New Roman" w:cs="Times New Roman"/>
          <w:sz w:val="24"/>
          <w:szCs w:val="24"/>
        </w:rPr>
        <w:t>662733, Красноярский край,</w:t>
      </w:r>
      <w:r w:rsidR="00BD5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Адрес: 662733, Красноярский край, Шушенский район,</w:t>
      </w:r>
    </w:p>
    <w:p w:rsidR="00DB37BA" w:rsidRP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DB37BA">
        <w:rPr>
          <w:rFonts w:ascii="Times New Roman" w:hAnsi="Times New Roman" w:cs="Times New Roman"/>
          <w:sz w:val="24"/>
          <w:szCs w:val="24"/>
        </w:rPr>
        <w:t>Шушенский район,</w:t>
      </w:r>
      <w:r w:rsidR="00BD5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П.Алтан, ул.Школьная</w:t>
      </w:r>
    </w:p>
    <w:p w:rsid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                             п. Ильичево, ул. Малышева, 3.</w:t>
      </w:r>
    </w:p>
    <w:p w:rsidR="00BD54A0" w:rsidRDefault="00BD54A0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B37BA" w:rsidRP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</w:p>
    <w:p w:rsidR="00DB37BA" w:rsidRPr="00432861" w:rsidRDefault="00DB37BA" w:rsidP="0043286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861">
        <w:rPr>
          <w:rFonts w:ascii="Times New Roman" w:hAnsi="Times New Roman"/>
          <w:b/>
          <w:sz w:val="20"/>
          <w:szCs w:val="20"/>
        </w:rPr>
        <w:t>УСЛОВИЯ ОСУЩЕСТВЛЕНИЯ ОБРАЗОВАТЕЛЬНОГО ПРОЦЕССА</w:t>
      </w:r>
    </w:p>
    <w:p w:rsidR="00DB37BA" w:rsidRPr="00DB37BA" w:rsidRDefault="00DB37BA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           </w:t>
      </w:r>
    </w:p>
    <w:p w:rsidR="00DB37BA" w:rsidRPr="00DB37BA" w:rsidRDefault="00DB37BA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Материально-техническая база:</w:t>
      </w:r>
    </w:p>
    <w:p w:rsidR="00DB37BA" w:rsidRDefault="00DB37BA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Здание </w:t>
      </w:r>
      <w:r w:rsidR="00BD54A0">
        <w:rPr>
          <w:rFonts w:ascii="Times New Roman" w:hAnsi="Times New Roman"/>
          <w:color w:val="000000"/>
          <w:sz w:val="24"/>
          <w:szCs w:val="24"/>
        </w:rPr>
        <w:t xml:space="preserve"> Ильичевского детского сада </w:t>
      </w:r>
      <w:r w:rsidRPr="00DB37BA">
        <w:rPr>
          <w:rFonts w:ascii="Times New Roman" w:hAnsi="Times New Roman"/>
          <w:color w:val="000000"/>
          <w:sz w:val="24"/>
          <w:szCs w:val="24"/>
        </w:rPr>
        <w:t xml:space="preserve"> построено по типовому проекту, двухэтажное. </w:t>
      </w:r>
    </w:p>
    <w:p w:rsidR="00BD54A0" w:rsidRPr="00DB37BA" w:rsidRDefault="00BD54A0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Алтанского детского сада построено по типовому проекту, одноэтажное.</w:t>
      </w:r>
    </w:p>
    <w:p w:rsidR="00DB37BA" w:rsidRPr="00DB37BA" w:rsidRDefault="00DB37BA" w:rsidP="00BD54A0">
      <w:pPr>
        <w:tabs>
          <w:tab w:val="left" w:pos="-36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7BA" w:rsidRPr="00DB37BA" w:rsidRDefault="00DB37BA" w:rsidP="00DB37BA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Модель образовательного пространства Ильичёвского МБДОУ</w:t>
      </w:r>
    </w:p>
    <w:p w:rsidR="00DB37BA" w:rsidRPr="00DB37BA" w:rsidRDefault="00DB37BA" w:rsidP="00DB37BA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детского сада № 2 «Журавушка»</w:t>
      </w:r>
      <w:r w:rsidR="00BD54A0">
        <w:rPr>
          <w:rFonts w:ascii="Times New Roman" w:hAnsi="Times New Roman"/>
          <w:b/>
          <w:color w:val="000000"/>
          <w:sz w:val="24"/>
          <w:szCs w:val="24"/>
        </w:rPr>
        <w:t xml:space="preserve"> и Алтанского детского сада «Золотой ключик»</w:t>
      </w:r>
      <w:r w:rsidRPr="00DB37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B37BA" w:rsidRPr="00DB37BA" w:rsidRDefault="00DB37BA" w:rsidP="00DB37BA">
      <w:pPr>
        <w:tabs>
          <w:tab w:val="left" w:pos="-2700"/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10579"/>
      </w:tblGrid>
      <w:tr w:rsidR="00DB37BA" w:rsidRPr="00DB37BA" w:rsidTr="00FD1AEE">
        <w:trPr>
          <w:trHeight w:val="133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Базовые компоненты</w:t>
            </w:r>
          </w:p>
        </w:tc>
        <w:tc>
          <w:tcPr>
            <w:tcW w:w="10579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</w:p>
        </w:tc>
      </w:tr>
      <w:tr w:rsidR="00DB37BA" w:rsidRPr="00DB37BA" w:rsidTr="00FD1AEE">
        <w:trPr>
          <w:trHeight w:val="133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0579" w:type="dxa"/>
          </w:tcPr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заведующего;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методический кабинет; 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кабинет специалистов (музыкального руководите</w:t>
            </w:r>
            <w:r w:rsidR="00FD1AEE">
              <w:rPr>
                <w:rFonts w:ascii="Times New Roman" w:hAnsi="Times New Roman"/>
                <w:color w:val="000000"/>
                <w:sz w:val="24"/>
                <w:szCs w:val="24"/>
              </w:rPr>
              <w:t>ля, инструктора по физкультуре</w:t>
            </w: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зал;</w:t>
            </w:r>
          </w:p>
          <w:p w:rsidR="00DB37BA" w:rsidRPr="00FD1AEE" w:rsidRDefault="00DB37BA" w:rsidP="00E36288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зал;</w:t>
            </w:r>
          </w:p>
        </w:tc>
      </w:tr>
      <w:tr w:rsidR="00DB37BA" w:rsidRPr="00DB37BA" w:rsidTr="00FD1AEE">
        <w:trPr>
          <w:trHeight w:val="1787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обеспечения жизнедеятельности ДОУ</w:t>
            </w:r>
          </w:p>
        </w:tc>
        <w:tc>
          <w:tcPr>
            <w:tcW w:w="10579" w:type="dxa"/>
          </w:tcPr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заместителя заведующего по АХР;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пищеблок</w:t>
            </w:r>
            <w:r w:rsidRPr="00DB37BA">
              <w:rPr>
                <w:rFonts w:ascii="Times New Roman" w:hAnsi="Times New Roman"/>
                <w:sz w:val="24"/>
                <w:szCs w:val="24"/>
              </w:rPr>
              <w:t xml:space="preserve"> (горячий цех; заготовочный цех; цех готовой продукции; склад для сыпучих продуктов; склад продуктов)</w:t>
            </w: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кастелянная;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прачечная (постирочная, гладильная);</w:t>
            </w:r>
          </w:p>
          <w:p w:rsid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подсобные помещения</w:t>
            </w:r>
          </w:p>
          <w:p w:rsidR="00532D73" w:rsidRPr="00DB37BA" w:rsidRDefault="00532D73" w:rsidP="00532D73">
            <w:pPr>
              <w:tabs>
                <w:tab w:val="left" w:pos="-2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7BA" w:rsidRPr="00DB37BA" w:rsidTr="00FD1AEE">
        <w:trPr>
          <w:trHeight w:val="1542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профилактический комплекс</w:t>
            </w:r>
          </w:p>
        </w:tc>
        <w:tc>
          <w:tcPr>
            <w:tcW w:w="10579" w:type="dxa"/>
          </w:tcPr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блок (кабинет старшей медсестры; изолятор; процедурный кабинет);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физкультурно-оздоровительные центры в группах;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участки для прогулок групп;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sz w:val="24"/>
                <w:szCs w:val="24"/>
              </w:rPr>
              <w:t>физкультурная площадка на территории Учреждения;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sz w:val="24"/>
                <w:szCs w:val="24"/>
              </w:rPr>
              <w:t>тропа здоровья на участках.</w:t>
            </w:r>
          </w:p>
        </w:tc>
      </w:tr>
    </w:tbl>
    <w:p w:rsidR="00DB37BA" w:rsidRPr="00DB37BA" w:rsidRDefault="00DB37BA" w:rsidP="00DB37BA">
      <w:pPr>
        <w:tabs>
          <w:tab w:val="left" w:pos="900"/>
          <w:tab w:val="left" w:pos="1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B37BA" w:rsidRPr="00DB37BA" w:rsidRDefault="000F42E0" w:rsidP="0043286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Учреждениях</w:t>
      </w:r>
      <w:r w:rsidR="00DB37BA" w:rsidRPr="00DB37BA">
        <w:rPr>
          <w:rFonts w:ascii="Times New Roman" w:hAnsi="Times New Roman"/>
          <w:sz w:val="24"/>
          <w:szCs w:val="24"/>
        </w:rPr>
        <w:t xml:space="preserve">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 возрастных особенностей  детей. Для каждой возрастной группы имеется все необходимые для полноценного функционирования помещения. </w:t>
      </w:r>
    </w:p>
    <w:p w:rsidR="00DB37BA" w:rsidRPr="00DB37BA" w:rsidRDefault="00DB37BA" w:rsidP="004328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  <w:u w:val="single"/>
        </w:rPr>
        <w:t>Групповые помещения ДОУ включают</w:t>
      </w:r>
      <w:r w:rsidRPr="00DB37BA">
        <w:rPr>
          <w:rFonts w:ascii="Times New Roman" w:hAnsi="Times New Roman"/>
          <w:sz w:val="24"/>
          <w:szCs w:val="24"/>
        </w:rPr>
        <w:t xml:space="preserve">: 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приемные (оборудованы индивидуальными шкафчиками для раздевания, банкетками, сушилками для обуви; в приемных также размещается актуальная информация для родителей);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групповые /игровые/ комнаты (оборудованы детской мебелью для приема пищи и организации различной деятельности детей, мебелью для размещения игрушек, развивающих и дидактических материалов, игрушками, развивающими и дидактическими материалами);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спальни (оборудованы индивидуальными кроватями для детей с полным набором постельных принадлежностей);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туалетные (оборудованы раковинами и унитазами для детей /для группы детей 2-3 лет – индивидуальными горшками/, ногомойкой, индивидуальными ящиками для полотенец и расчесок);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буфетные (оборудованы раковинами для мытья посуды, ящиками для сушки и хранения посуды, полным набором столовой и чайной посуды).</w:t>
      </w:r>
    </w:p>
    <w:p w:rsidR="00DB37BA" w:rsidRPr="00DB37BA" w:rsidRDefault="00DB37BA" w:rsidP="00432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Состав групповых помещений позволяет оптимально (в адекватных осуществляемой деятельности условиях) организовывать все режимные процессы и деятельность детей.</w:t>
      </w:r>
    </w:p>
    <w:p w:rsidR="00DB37BA" w:rsidRPr="00DB37BA" w:rsidRDefault="00DB37BA" w:rsidP="0043286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Постепенно пополняется и обновляется набор технических средств обучения. </w:t>
      </w:r>
    </w:p>
    <w:p w:rsidR="00DB37BA" w:rsidRDefault="00DB37BA" w:rsidP="00FD1AEE">
      <w:pPr>
        <w:tabs>
          <w:tab w:val="left" w:pos="-3600"/>
          <w:tab w:val="left" w:pos="1080"/>
        </w:tabs>
        <w:spacing w:after="0" w:line="240" w:lineRule="auto"/>
        <w:ind w:right="-1559"/>
        <w:jc w:val="both"/>
        <w:rPr>
          <w:rFonts w:ascii="Times New Roman" w:hAnsi="Times New Roman"/>
          <w:sz w:val="24"/>
          <w:szCs w:val="24"/>
        </w:rPr>
      </w:pPr>
    </w:p>
    <w:p w:rsidR="00FD1AEE" w:rsidRDefault="00FD1AEE" w:rsidP="00FD1AEE">
      <w:pPr>
        <w:tabs>
          <w:tab w:val="left" w:pos="-3600"/>
          <w:tab w:val="left" w:pos="1080"/>
        </w:tabs>
        <w:spacing w:after="0" w:line="240" w:lineRule="auto"/>
        <w:ind w:right="-1559"/>
        <w:jc w:val="both"/>
        <w:rPr>
          <w:rFonts w:ascii="Times New Roman" w:hAnsi="Times New Roman"/>
          <w:sz w:val="24"/>
          <w:szCs w:val="24"/>
        </w:rPr>
      </w:pPr>
    </w:p>
    <w:p w:rsidR="00134AAF" w:rsidRDefault="00134AAF" w:rsidP="00FD1AEE">
      <w:pPr>
        <w:tabs>
          <w:tab w:val="left" w:pos="-3600"/>
          <w:tab w:val="left" w:pos="1080"/>
        </w:tabs>
        <w:spacing w:after="0" w:line="240" w:lineRule="auto"/>
        <w:ind w:right="-1559"/>
        <w:jc w:val="both"/>
        <w:rPr>
          <w:rFonts w:ascii="Times New Roman" w:hAnsi="Times New Roman"/>
          <w:sz w:val="24"/>
          <w:szCs w:val="24"/>
        </w:rPr>
      </w:pPr>
    </w:p>
    <w:p w:rsidR="00432861" w:rsidRDefault="00432861" w:rsidP="00173947">
      <w:pPr>
        <w:tabs>
          <w:tab w:val="left" w:pos="-3600"/>
          <w:tab w:val="left" w:pos="1080"/>
        </w:tabs>
        <w:spacing w:after="0" w:line="240" w:lineRule="auto"/>
        <w:ind w:right="-155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37BA" w:rsidRDefault="00DB37BA" w:rsidP="00173947">
      <w:pPr>
        <w:tabs>
          <w:tab w:val="left" w:pos="-3600"/>
          <w:tab w:val="left" w:pos="1080"/>
        </w:tabs>
        <w:spacing w:after="0" w:line="240" w:lineRule="auto"/>
        <w:ind w:right="-1559" w:firstLine="709"/>
        <w:jc w:val="both"/>
        <w:rPr>
          <w:rFonts w:ascii="Times New Roman" w:hAnsi="Times New Roman"/>
          <w:b/>
          <w:sz w:val="24"/>
          <w:szCs w:val="24"/>
        </w:rPr>
      </w:pPr>
      <w:r w:rsidRPr="00DB37BA">
        <w:rPr>
          <w:rFonts w:ascii="Times New Roman" w:hAnsi="Times New Roman"/>
          <w:b/>
          <w:sz w:val="24"/>
          <w:szCs w:val="24"/>
        </w:rPr>
        <w:lastRenderedPageBreak/>
        <w:t>Организация предметной обр</w:t>
      </w:r>
      <w:r w:rsidR="000F42E0">
        <w:rPr>
          <w:rFonts w:ascii="Times New Roman" w:hAnsi="Times New Roman"/>
          <w:b/>
          <w:sz w:val="24"/>
          <w:szCs w:val="24"/>
        </w:rPr>
        <w:t>азовательной среды  в Учреждениях</w:t>
      </w:r>
      <w:r w:rsidRPr="00DB37BA">
        <w:rPr>
          <w:rFonts w:ascii="Times New Roman" w:hAnsi="Times New Roman"/>
          <w:b/>
          <w:sz w:val="24"/>
          <w:szCs w:val="24"/>
        </w:rPr>
        <w:t xml:space="preserve"> и материальное оснащение:</w:t>
      </w:r>
    </w:p>
    <w:p w:rsidR="00134AAF" w:rsidRPr="00173947" w:rsidRDefault="00134AAF" w:rsidP="00173947">
      <w:pPr>
        <w:tabs>
          <w:tab w:val="left" w:pos="-3600"/>
          <w:tab w:val="left" w:pos="1080"/>
        </w:tabs>
        <w:spacing w:after="0" w:line="240" w:lineRule="auto"/>
        <w:ind w:right="-155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Предметно-развивающая среда групп выстроена с учетом необходимых принципов ее создания, требований к ее организации и наполнению содержанием и состоит из следующих элементов: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физического развития и оздоровления (представлены материалы в рамках образовательных областей Здоровье и Физическая культура).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социально-коммуникативного развития (представлены материалы в рамках образовательных областей Безопасность, Социализация и Труд).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познавательного развития (представлены материалы в рамках образовательных областей Познание, Коммуникация).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речевого развития (представлены материалы в рамках образовательной области Чтение художественной литературы).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 Центр художественно-эстетического развития (представлены материалы в рамках образовательных областей Художественное творчество и Музыка).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Также в раздевалках групп оформлены уголки для родителей и уголки выносного материала для прогулок.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В тематических центрах представлены игры и игрушки, методические пособия, библиотеки детских книг, предметы-заместители в соответствии с возрастной группой детей.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Часть материалов для организации работы с детьми находятся в методическом кабинете, кабинете специалистов, музыкальном,  на складе кастелянши (костюмы, элементы декораций).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Также в методическом кабине, в кабинете специалистов и в группах представлена методическая литература в соответствии с реализуемой Учреждением общеобразовательной программой дошкольного образования.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Здание Учреждения</w:t>
      </w:r>
      <w:r w:rsidR="000F42E0">
        <w:rPr>
          <w:rFonts w:ascii="Times New Roman" w:hAnsi="Times New Roman"/>
          <w:sz w:val="24"/>
          <w:szCs w:val="24"/>
        </w:rPr>
        <w:t>х  имею</w:t>
      </w:r>
      <w:r w:rsidRPr="00DB37BA">
        <w:rPr>
          <w:rFonts w:ascii="Times New Roman" w:hAnsi="Times New Roman"/>
          <w:sz w:val="24"/>
          <w:szCs w:val="24"/>
        </w:rPr>
        <w:t xml:space="preserve">т прилегающую территорию, оборудованную различными участками. </w:t>
      </w:r>
    </w:p>
    <w:p w:rsidR="00DB37BA" w:rsidRPr="00E36288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6288">
        <w:rPr>
          <w:rFonts w:ascii="Times New Roman" w:hAnsi="Times New Roman"/>
          <w:sz w:val="24"/>
          <w:szCs w:val="24"/>
        </w:rPr>
        <w:t>На территории ДОУ расположены: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- участки для прогулок специализированные для каждой группы и оборудованные малыми игровыми формами (горки, лесенки, гимнастический комплекс, мишени, песочницы); 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физкультурная площадка, оборудованная спортивным комплексом (баскетбольно-волейбольная площадка; оборудование для развития навыков метания, перешагивания, спрыгивания, равновесия; прыжковая яма, тропа здоровья, беговая дорожка);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огород;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цветники и газоны;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участок сада;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деревья и кустарники.</w:t>
      </w:r>
    </w:p>
    <w:p w:rsidR="00DB37BA" w:rsidRPr="00DB37BA" w:rsidRDefault="00E36288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ДОУ </w:t>
      </w:r>
      <w:r w:rsidR="00DB37BA" w:rsidRPr="00DB37BA">
        <w:rPr>
          <w:rFonts w:ascii="Times New Roman" w:hAnsi="Times New Roman"/>
          <w:sz w:val="24"/>
          <w:szCs w:val="24"/>
        </w:rPr>
        <w:t xml:space="preserve"> освещена.</w:t>
      </w:r>
    </w:p>
    <w:p w:rsidR="00DB37BA" w:rsidRPr="00DB37BA" w:rsidRDefault="00DB37BA" w:rsidP="0043286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           С целью обеспечения безопасности жизни и деятельности ребенка в здании и на прилегающей территории администрация и </w:t>
      </w:r>
      <w:r w:rsidR="000F42E0">
        <w:rPr>
          <w:rFonts w:ascii="Times New Roman" w:hAnsi="Times New Roman"/>
          <w:sz w:val="24"/>
          <w:szCs w:val="24"/>
        </w:rPr>
        <w:t>Учреждений</w:t>
      </w:r>
      <w:r w:rsidRPr="00DB37BA">
        <w:rPr>
          <w:rFonts w:ascii="Times New Roman" w:hAnsi="Times New Roman"/>
          <w:sz w:val="24"/>
          <w:szCs w:val="24"/>
        </w:rPr>
        <w:t xml:space="preserve"> в течение </w:t>
      </w:r>
      <w:r w:rsidR="000F42E0">
        <w:rPr>
          <w:rFonts w:ascii="Times New Roman" w:hAnsi="Times New Roman"/>
          <w:sz w:val="24"/>
          <w:szCs w:val="24"/>
        </w:rPr>
        <w:t>2024-2025</w:t>
      </w:r>
      <w:r w:rsidRPr="00DB37BA">
        <w:rPr>
          <w:rFonts w:ascii="Times New Roman" w:hAnsi="Times New Roman"/>
          <w:sz w:val="24"/>
          <w:szCs w:val="24"/>
        </w:rPr>
        <w:t xml:space="preserve"> учебного года систематически проводили мониторинг состояния помещений, оборудования, участков для прогулок.</w:t>
      </w:r>
    </w:p>
    <w:p w:rsidR="00DB37BA" w:rsidRPr="00DB37BA" w:rsidRDefault="00DB37BA" w:rsidP="00432861">
      <w:pPr>
        <w:tabs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Итоги мониторинга освещались на оперативных совещаниях; на основании результатов мониторинга принимались управленческие решения, планировались и проводились ремонтные работы.</w:t>
      </w:r>
    </w:p>
    <w:p w:rsidR="00DB37BA" w:rsidRPr="00DB37BA" w:rsidRDefault="00DB37BA" w:rsidP="00432861">
      <w:pPr>
        <w:tabs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lastRenderedPageBreak/>
        <w:t>Также ответственные лица поводили инструктажи по охране жизни и здоровья детей с сотрудниками Учреждения</w:t>
      </w:r>
      <w:r w:rsidR="000F42E0">
        <w:rPr>
          <w:rFonts w:ascii="Times New Roman" w:hAnsi="Times New Roman"/>
          <w:sz w:val="24"/>
          <w:szCs w:val="24"/>
        </w:rPr>
        <w:t>х</w:t>
      </w:r>
      <w:r w:rsidRPr="00DB37BA">
        <w:rPr>
          <w:rFonts w:ascii="Times New Roman" w:hAnsi="Times New Roman"/>
          <w:sz w:val="24"/>
          <w:szCs w:val="24"/>
        </w:rPr>
        <w:t xml:space="preserve"> (в соответствии с требованиями к кратности проведения).</w:t>
      </w:r>
    </w:p>
    <w:p w:rsidR="00DB37BA" w:rsidRPr="00DB37BA" w:rsidRDefault="00DB37BA" w:rsidP="00173947">
      <w:pPr>
        <w:tabs>
          <w:tab w:val="left" w:pos="900"/>
          <w:tab w:val="left" w:pos="1260"/>
        </w:tabs>
        <w:spacing w:after="0" w:line="240" w:lineRule="auto"/>
        <w:ind w:right="-739" w:firstLine="567"/>
        <w:rPr>
          <w:rFonts w:ascii="Times New Roman" w:hAnsi="Times New Roman"/>
          <w:b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Кач</w:t>
      </w:r>
      <w:r w:rsidRPr="00DB37BA">
        <w:rPr>
          <w:rFonts w:ascii="Times New Roman" w:hAnsi="Times New Roman"/>
          <w:b/>
          <w:sz w:val="24"/>
          <w:szCs w:val="24"/>
        </w:rPr>
        <w:t>ество и организация питания: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Организация питания в дошкольном образовательном учреждении возлагается на Учреждение.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Основными   задачами    организации     питания    детей     в       Учреждении     являются: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- создание условий, направленных на обеспечение воспитанников рациональным и          сбалансированным питанием    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гарантирование качества и безопасности питания, пищевых продуктов,   используемых в приготовлении блюд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создание бытовых условий для приема пищи детьми в группах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- пропаганда принципов здорового и полноценного питания.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Учреждение обеспечивает 4-х разовым сбалансированным питанием детей в соответствии с их возрастом и временем пребывания в Учреждении по нормам в соответствии с технологическими картами 10-ти дневного меню</w:t>
      </w:r>
      <w:r w:rsidR="004328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B37BA">
        <w:rPr>
          <w:rFonts w:ascii="Times New Roman" w:hAnsi="Times New Roman"/>
          <w:color w:val="000000"/>
          <w:sz w:val="24"/>
          <w:szCs w:val="24"/>
        </w:rPr>
        <w:t>При организации питания учитываются возрастные нормы физиологических потребностей детей в основных пищевых веществах и энергии.</w:t>
      </w: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Организация питания детей  (получение, хранение и учет продуктов питания, производство кулинарной продукции на пищеблоке,  создание   условий  для приема пищи детьми в группах и пр.) осуществляется работниками  Учреждения  в соответствии со штатным расписанием и функциональными обязанностями (кладовщик, повар, работники пищеблока, воспитатели, младшие воспитатели).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7BA" w:rsidRPr="0058275F" w:rsidRDefault="00DB37BA" w:rsidP="0058275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При организации питания в Учреждении сотрудники руководствуются действующими </w:t>
      </w:r>
      <w:r w:rsidR="00532D73" w:rsidRPr="00532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582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37BA" w:rsidRPr="00DB37BA" w:rsidRDefault="00DB37BA" w:rsidP="0043286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BA">
        <w:rPr>
          <w:rFonts w:ascii="Times New Roman" w:hAnsi="Times New Roman" w:cs="Times New Roman"/>
          <w:color w:val="000000"/>
          <w:sz w:val="24"/>
          <w:szCs w:val="24"/>
        </w:rPr>
        <w:t>Поставку продуктов в Учреждение осуще</w:t>
      </w:r>
      <w:r w:rsidR="00FD1AEE">
        <w:rPr>
          <w:rFonts w:ascii="Times New Roman" w:hAnsi="Times New Roman" w:cs="Times New Roman"/>
          <w:color w:val="000000"/>
          <w:sz w:val="24"/>
          <w:szCs w:val="24"/>
        </w:rPr>
        <w:t>ствляют  организации, получившие</w:t>
      </w:r>
      <w:r w:rsidRPr="00DB37BA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выполнение соответствующего муниципального заказа в порядке, установленном законодательством Российской Федерации.</w:t>
      </w: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В соответствии с Плано</w:t>
      </w:r>
      <w:r w:rsidR="000F42E0">
        <w:rPr>
          <w:rFonts w:ascii="Times New Roman" w:hAnsi="Times New Roman"/>
          <w:color w:val="000000"/>
          <w:sz w:val="24"/>
          <w:szCs w:val="24"/>
        </w:rPr>
        <w:t xml:space="preserve">м работы Учреждения на 2024-2025 </w:t>
      </w:r>
      <w:r w:rsidRPr="00DB37BA">
        <w:rPr>
          <w:rFonts w:ascii="Times New Roman" w:hAnsi="Times New Roman"/>
          <w:color w:val="000000"/>
          <w:sz w:val="24"/>
          <w:szCs w:val="24"/>
        </w:rPr>
        <w:t>учебный год осуществлялся оперативный контроль за организацией питания в ДОУ.</w:t>
      </w:r>
    </w:p>
    <w:p w:rsidR="00DB37BA" w:rsidRPr="00DB37BA" w:rsidRDefault="00DB37BA" w:rsidP="0043286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В рамках решения задач «создание бытовых условий для приема пищи детьми в группах» и «пропаганда принципов здорового и полноценного питания» в Учреждении проводилась следующая работа: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Консультации для воспитателей и младших воспитателей (методическая помощь в организации и проведении процесса приема пищи детьми в группе).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Взаимопосещения сотрудниками ДОУ групп с целью обмена опытом по решению вопросов организации питания детей в группе и приобщения детей к основам здорового питания.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Развитие у детей культурно-гигиенических навыков приема пищи. Проведение гигиенических процедур до и после приема пищи (умывание, полоскание рта после еды и проч.)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Организация дежурства по столовой в группах; оформление уголков дежурства в группах; ознакомление со столовым этикетом.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Использование художественного слова и игровых приемов в рамках сопровождения процесса приема пищи детьми.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lastRenderedPageBreak/>
        <w:t>- Проведение цикла бесед, игр и упражнений в рамках образовательных областей «Здоровье», «Безопасность» (в частности по программе «Основы безопасности детей дошкольного возраста» /Н.Н.Авдеева, Н.Л.Князева, Р.Б.Стеркина – раздел «Здоровье ребенка»).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Оснащение предметно-развивающей среды групп (размещение тематических настольно-печатных игр, атрибутов для сюжетно-ролевых игр, предметных и сюжетных картинок и проч.).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Организация сюжетно-ролевых игр «Кафе», «Кухня» и прочее.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Постановка инсценировок «Спор овощей», «Что растет на грядке» и прочее.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Проведение экскурсий детей на пищеблок.</w:t>
      </w:r>
    </w:p>
    <w:p w:rsidR="00173947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Включение в план работы семейного клуба «Содружество» по формированию ЗОЖ встреч на тему «Чтоб расти и развиваться надо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 хорошо питаться» и прочее.</w:t>
      </w:r>
    </w:p>
    <w:p w:rsidR="00173947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Работа с родителями (участие в семейном клубе «Содружество» по формированию ЗОЖ, размещение в уголках для родителей памяток по</w:t>
      </w:r>
    </w:p>
    <w:p w:rsid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 вопросам организации питания детей, анкетирование родителей).</w:t>
      </w:r>
    </w:p>
    <w:p w:rsidR="00DB37BA" w:rsidRPr="00DB37BA" w:rsidRDefault="00DB37BA" w:rsidP="0043286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D1AEE" w:rsidRDefault="00FD1AEE" w:rsidP="00432861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92755B">
        <w:rPr>
          <w:rFonts w:ascii="Times New Roman" w:eastAsia="Times New Roman" w:hAnsi="Times New Roman" w:cs="Times New Roman"/>
          <w:b/>
          <w:bCs/>
          <w:sz w:val="26"/>
        </w:rPr>
        <w:t>Кадровая характеристика.</w:t>
      </w:r>
    </w:p>
    <w:p w:rsidR="00FD1AEE" w:rsidRPr="0092755B" w:rsidRDefault="00FD1AEE" w:rsidP="00432861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1AEE" w:rsidRPr="0092755B" w:rsidRDefault="00FD1AEE" w:rsidP="00432861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2755B">
        <w:rPr>
          <w:rFonts w:ascii="Times New Roman" w:eastAsia="Times New Roman" w:hAnsi="Times New Roman" w:cs="Times New Roman"/>
          <w:sz w:val="26"/>
          <w:szCs w:val="26"/>
        </w:rPr>
        <w:t>На момент написания программы развития общее количество педагогических работников – 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 xml:space="preserve">30 человек (заведующий детским садом, заместитель заведующего </w:t>
      </w:r>
      <w:r>
        <w:rPr>
          <w:rFonts w:ascii="Times New Roman" w:eastAsia="Times New Roman" w:hAnsi="Times New Roman" w:cs="Times New Roman"/>
          <w:i/>
          <w:iCs/>
          <w:sz w:val="26"/>
        </w:rPr>
        <w:t>по ВМР, 12 воспитателей, 1 музыкальный руководитель, учитель-логопед (0,2 ставки), педагог психолог (0,3 ставки)</w:t>
      </w:r>
    </w:p>
    <w:p w:rsidR="00432861" w:rsidRPr="0058275F" w:rsidRDefault="00FD1AEE" w:rsidP="0058275F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55B">
        <w:rPr>
          <w:rFonts w:ascii="Times New Roman" w:eastAsia="Times New Roman" w:hAnsi="Times New Roman" w:cs="Times New Roman"/>
          <w:i/>
          <w:iCs/>
          <w:sz w:val="26"/>
        </w:rPr>
        <w:t>Укомплектованность кадрами: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>воспитателями – на 100%</w:t>
      </w:r>
      <w:r>
        <w:rPr>
          <w:rFonts w:ascii="Times New Roman" w:eastAsia="Times New Roman" w:hAnsi="Times New Roman" w:cs="Times New Roman"/>
          <w:i/>
          <w:iCs/>
          <w:sz w:val="26"/>
        </w:rPr>
        <w:t xml:space="preserve">. 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>младшими воспитателями – на 100%</w:t>
      </w:r>
      <w:r>
        <w:rPr>
          <w:rFonts w:ascii="Times New Roman" w:eastAsia="Times New Roman" w:hAnsi="Times New Roman" w:cs="Times New Roman"/>
          <w:i/>
          <w:iCs/>
          <w:sz w:val="26"/>
        </w:rPr>
        <w:t xml:space="preserve">, 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>обслуживающим персоналом – 100%.</w:t>
      </w:r>
    </w:p>
    <w:p w:rsidR="00EE139C" w:rsidRPr="00134AAF" w:rsidRDefault="00EE139C" w:rsidP="00EE139C">
      <w:pPr>
        <w:ind w:right="-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39C">
        <w:rPr>
          <w:rFonts w:ascii="Times New Roman" w:hAnsi="Times New Roman" w:cs="Times New Roman"/>
          <w:bCs/>
          <w:sz w:val="24"/>
          <w:szCs w:val="24"/>
        </w:rPr>
        <w:t>Распределение педагогического персонала по уровню образования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8759"/>
      </w:tblGrid>
      <w:tr w:rsidR="00EE139C" w:rsidRPr="00EE139C" w:rsidTr="00EE139C">
        <w:trPr>
          <w:trHeight w:val="191"/>
        </w:trPr>
        <w:tc>
          <w:tcPr>
            <w:tcW w:w="14850" w:type="dxa"/>
            <w:gridSpan w:val="2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</w:t>
            </w:r>
          </w:p>
        </w:tc>
      </w:tr>
      <w:tr w:rsidR="00EE139C" w:rsidRPr="00EE139C" w:rsidTr="00EE139C">
        <w:trPr>
          <w:trHeight w:val="219"/>
        </w:trPr>
        <w:tc>
          <w:tcPr>
            <w:tcW w:w="60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 </w:t>
            </w:r>
          </w:p>
        </w:tc>
        <w:tc>
          <w:tcPr>
            <w:tcW w:w="875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специальное </w:t>
            </w:r>
          </w:p>
        </w:tc>
      </w:tr>
      <w:tr w:rsidR="00EE139C" w:rsidRPr="00EE139C" w:rsidTr="00EE139C">
        <w:trPr>
          <w:trHeight w:val="251"/>
        </w:trPr>
        <w:tc>
          <w:tcPr>
            <w:tcW w:w="60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5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EE139C" w:rsidRPr="00EE139C" w:rsidRDefault="00EE139C" w:rsidP="00EE139C">
      <w:pPr>
        <w:ind w:right="-2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39C">
        <w:rPr>
          <w:rFonts w:ascii="Times New Roman" w:hAnsi="Times New Roman" w:cs="Times New Roman"/>
          <w:bCs/>
          <w:sz w:val="24"/>
          <w:szCs w:val="24"/>
        </w:rPr>
        <w:t>Распределение педагогического персонала по возрасту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1597"/>
        <w:gridCol w:w="1597"/>
        <w:gridCol w:w="1597"/>
        <w:gridCol w:w="1597"/>
        <w:gridCol w:w="1597"/>
        <w:gridCol w:w="1599"/>
        <w:gridCol w:w="1599"/>
        <w:gridCol w:w="1510"/>
      </w:tblGrid>
      <w:tr w:rsidR="00EE139C" w:rsidRPr="00EE139C" w:rsidTr="00EE139C">
        <w:trPr>
          <w:trHeight w:val="393"/>
        </w:trPr>
        <w:tc>
          <w:tcPr>
            <w:tcW w:w="21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25-29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30-34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35-39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40-44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45-49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50-54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55-59</w:t>
            </w:r>
          </w:p>
        </w:tc>
        <w:tc>
          <w:tcPr>
            <w:tcW w:w="1510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60-64</w:t>
            </w:r>
          </w:p>
        </w:tc>
      </w:tr>
      <w:tr w:rsidR="00EE139C" w:rsidRPr="00EE139C" w:rsidTr="00EE139C">
        <w:trPr>
          <w:trHeight w:val="366"/>
        </w:trPr>
        <w:tc>
          <w:tcPr>
            <w:tcW w:w="21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EE139C" w:rsidRPr="00EE139C" w:rsidRDefault="00EE139C" w:rsidP="00EE139C">
      <w:pPr>
        <w:ind w:right="-2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39C">
        <w:rPr>
          <w:rFonts w:ascii="Times New Roman" w:hAnsi="Times New Roman" w:cs="Times New Roman"/>
          <w:bCs/>
          <w:sz w:val="24"/>
          <w:szCs w:val="24"/>
        </w:rPr>
        <w:t>Распределение педагогического персонала по стажу работы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33"/>
        <w:gridCol w:w="2021"/>
        <w:gridCol w:w="2033"/>
        <w:gridCol w:w="2061"/>
        <w:gridCol w:w="2061"/>
        <w:gridCol w:w="2458"/>
      </w:tblGrid>
      <w:tr w:rsidR="00EE139C" w:rsidRPr="00EE139C" w:rsidTr="00EE139C">
        <w:trPr>
          <w:trHeight w:val="429"/>
        </w:trPr>
        <w:tc>
          <w:tcPr>
            <w:tcW w:w="2235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</w:p>
        </w:tc>
        <w:tc>
          <w:tcPr>
            <w:tcW w:w="202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10-15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15-20</w:t>
            </w:r>
          </w:p>
        </w:tc>
        <w:tc>
          <w:tcPr>
            <w:tcW w:w="2458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20 и более</w:t>
            </w:r>
          </w:p>
        </w:tc>
      </w:tr>
      <w:tr w:rsidR="00EE139C" w:rsidRPr="00EE139C" w:rsidTr="00EE139C">
        <w:trPr>
          <w:trHeight w:val="400"/>
        </w:trPr>
        <w:tc>
          <w:tcPr>
            <w:tcW w:w="2235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EE139C" w:rsidRPr="00637636" w:rsidRDefault="00EE139C" w:rsidP="00134AAF">
      <w:pPr>
        <w:tabs>
          <w:tab w:val="left" w:pos="6198"/>
        </w:tabs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II. Концепция развития детского сада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tbl>
      <w:tblPr>
        <w:tblpPr w:leftFromText="180" w:rightFromText="180" w:vertAnchor="text" w:horzAnchor="margin" w:tblpY="-189"/>
        <w:tblW w:w="14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2"/>
      </w:tblGrid>
      <w:tr w:rsidR="00432861" w:rsidRPr="0092755B" w:rsidTr="00C52378">
        <w:trPr>
          <w:trHeight w:val="8748"/>
        </w:trPr>
        <w:tc>
          <w:tcPr>
            <w:tcW w:w="14962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432861" w:rsidRPr="0039483E" w:rsidRDefault="00432861" w:rsidP="00432861">
            <w:pPr>
              <w:tabs>
                <w:tab w:val="left" w:pos="14601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 III. Ключевые ориентиры Программы развития: миссия, </w:t>
            </w:r>
            <w:r w:rsidR="0039483E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приоритеты.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Миссия детского сада 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заключается в создании условий, обеспечивающих высокое качество результатов образовательного процесса 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формированию ключевых компетенций дошкольников, опираясь на личностно-ориентированную модель взаимодействия взрослого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ребенка с учетом его психофизиологических особенностей и индивидуальных способностей.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приоритеты развития детского сада до 20</w:t>
            </w:r>
            <w:r w:rsidR="000F42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года: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эффективная реализация комплексной программы развития, воспитания и укрепления здоровья детей раннего и дошкольного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возраста, обеспечивающую условия для развития способностей ребенка, приобщение его к основам здорового образа жизни, 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преемственности дошкольного и начального общего образования, преемственности дошкольного, дополнительного и 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семейного образования, интеграции всех служб детского сада в вопросах развития детей;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построение личностно-ориентированной системы образования и коррекционной помощи, характеризующуюся мобильностью, 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гибкостью, вариативностью, индивидуализированностью подходов;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системы поддержки способных и одаренных детей и педагогов через конкурсы разного уровня, проектную деятельность;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усиление роли комплексного психолого-педагогического сопровождения всех субъектов образовательного процесса;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повышение профессионального мастерства педагогов.</w:t>
            </w:r>
          </w:p>
          <w:p w:rsidR="0039483E" w:rsidRPr="0039483E" w:rsidRDefault="0039483E" w:rsidP="003948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5F" w:rsidRPr="0039483E" w:rsidRDefault="0058275F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32861" w:rsidRP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 Мероприятия по реализации программы развития</w:t>
            </w: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C52378" w:rsidRDefault="00432861" w:rsidP="00C52378">
            <w:pPr>
              <w:pStyle w:val="a4"/>
              <w:numPr>
                <w:ilvl w:val="0"/>
                <w:numId w:val="20"/>
              </w:num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Мероприятия по организации здоровьесберегающей и здоровьеформирующей деятельности</w:t>
            </w:r>
            <w:r w:rsidR="00C523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432861" w:rsidRP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Вызов среды. Проблема.</w:t>
            </w:r>
          </w:p>
          <w:p w:rsidR="00432861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 чаще в детский сад поступают дети, имеющие помимо предрасположенности к простудным заболеваниям, те или иные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функциональные и морфологические отклонения в сос</w:t>
            </w:r>
            <w:r w:rsidR="000F4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тоянии здоровья,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требующие повышенного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нимания, консультаций специалистов.</w:t>
            </w: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числа взрослых (родителей воспитанников) с низким уровнем культуры здоровья, проявляющих инертность в ведении здорового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образа жизни.</w:t>
            </w:r>
            <w:r w:rsid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Хотя физкультурно-оздоровительная </w:t>
            </w:r>
            <w:r w:rsid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детского сада и веде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тся в системе, но требуют</w:t>
            </w:r>
            <w:r w:rsid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серьезной</w:t>
            </w:r>
            <w:r w:rsid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коррекции мониторинга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здоровьесберегающей и здоровьеформирующей деятельности детского сада и взаимодействия с социумом</w:t>
            </w:r>
            <w:r w:rsid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вопросах поддержания и </w:t>
            </w:r>
          </w:p>
          <w:p w:rsidR="00432861" w:rsidRP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укрепления здоровья всех участников образовательного процесса.</w:t>
            </w:r>
          </w:p>
          <w:p w:rsidR="00432861" w:rsidRDefault="0039483E" w:rsidP="000F42E0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программы психолого-педагогической поддержки семьи и повышения компетенции родителей в вопросах развития и 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образования, охраны и укрепления здоровья детей,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</w:t>
            </w:r>
          </w:p>
          <w:p w:rsidR="00432861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 здоровому образу жизни заинтересованного взрослого населения.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риски.</w:t>
            </w: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Потенциальные потребители образовательных услуг могут недооценивать значимость физкультурно-оздоровительной работы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</w:t>
            </w:r>
          </w:p>
          <w:p w:rsidR="00432861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дошкольниками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предпочитая посещение дополнительных занятий художественно-эстетического и познавательного циклов.</w:t>
            </w:r>
          </w:p>
          <w:p w:rsidR="00432861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поступления в дошкольное образовательное учреждение детей с осложнен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ными диагнозами.</w:t>
            </w:r>
          </w:p>
          <w:p w:rsidR="0039483E" w:rsidRDefault="00432861" w:rsidP="00C52378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периодам реализации программы</w:t>
            </w:r>
          </w:p>
          <w:p w:rsidR="00C52378" w:rsidRPr="00C52378" w:rsidRDefault="00C52378" w:rsidP="00C52378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68" w:type="dxa"/>
              <w:tblInd w:w="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5132"/>
              <w:gridCol w:w="5216"/>
            </w:tblGrid>
            <w:tr w:rsidR="00432861" w:rsidRPr="0039483E" w:rsidTr="00E36288">
              <w:trPr>
                <w:trHeight w:val="151"/>
              </w:trPr>
              <w:tc>
                <w:tcPr>
                  <w:tcW w:w="4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Первый этап (2021-2022 гг.)</w:t>
                  </w:r>
                </w:p>
              </w:tc>
              <w:tc>
                <w:tcPr>
                  <w:tcW w:w="5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Второй этап (2022-2023 гг.)</w:t>
                  </w:r>
                </w:p>
              </w:tc>
              <w:tc>
                <w:tcPr>
                  <w:tcW w:w="5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0F42E0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Третий этап (2023 – 2025</w:t>
                  </w:r>
                  <w:r w:rsidR="00432861" w:rsidRPr="0039483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гг.)</w:t>
                  </w:r>
                </w:p>
              </w:tc>
            </w:tr>
            <w:tr w:rsidR="00432861" w:rsidRPr="0039483E" w:rsidTr="00E36288">
              <w:trPr>
                <w:trHeight w:val="151"/>
              </w:trPr>
              <w:tc>
                <w:tcPr>
                  <w:tcW w:w="4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E36288" w:rsidRDefault="00432861" w:rsidP="004F0F31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1. </w:t>
                  </w:r>
                  <w:r w:rsid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Мониторинг качества </w:t>
                  </w: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здоровьесберегающей и здоровьеформирующей деятельности в учреждении.</w:t>
                  </w:r>
                </w:p>
                <w:p w:rsidR="00432861" w:rsidRPr="00E36288" w:rsidRDefault="00432861" w:rsidP="004F0F31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Создание условий для оптимизации системы физкультурно-оздоровительной работы в детском саду.</w:t>
                  </w:r>
                </w:p>
                <w:p w:rsidR="00432861" w:rsidRPr="00E36288" w:rsidRDefault="00432861" w:rsidP="004F0F31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3. Создание условий для осуществления в детском саду работы по профилактике </w:t>
                  </w: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заболеваний, пропаганде здорового образа жизни.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Совершенствование системы мониторинга качества здоровьесберегающей и здоровьеформирующей деятельности учреждения.</w:t>
                  </w:r>
                </w:p>
              </w:tc>
              <w:tc>
                <w:tcPr>
                  <w:tcW w:w="5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2. Организация распространения положительного опыта по формированию </w:t>
                  </w: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культуры здорового и безопасного образа жизни, здоровьесберегающей и здоровьеформирующей деятельности учреждения и семей воспитанников.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Разработка совместных планов работы с учреждениями здравоохранения.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5. Реализация системы мероприятий, направленных на укрепление здоровья, снижения заболеваемости работников детского сада.</w:t>
                  </w:r>
                </w:p>
              </w:tc>
              <w:tc>
                <w:tcPr>
                  <w:tcW w:w="5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1. Комплексная оценка эффективности формирования культуры здорового и безопасного образа жизни, здоровьесберегающей и здоровьеформирующей деятельности детского сада.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2. Транслирование опыта работы дошкольной организации в вопросах приобщения детей и взрослых к культуре здоровья через </w:t>
                  </w: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систематический выпуск буклетов и информационных листовок и их распространение.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      </w:r>
                </w:p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Разработка и реализация проектов по формированию культуры здоровья и безопасного образа жизни, здоровьесберегающей и здоровьеформирующей</w:t>
                  </w:r>
                  <w:r w:rsid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направленности.</w:t>
                  </w:r>
                </w:p>
              </w:tc>
            </w:tr>
          </w:tbl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6864D8" w:rsidRDefault="00432861" w:rsidP="006864D8">
            <w:pPr>
              <w:pStyle w:val="a4"/>
              <w:numPr>
                <w:ilvl w:val="0"/>
                <w:numId w:val="20"/>
              </w:num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улучшению кадрового состава</w:t>
            </w:r>
            <w:r w:rsid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E36288" w:rsidRPr="00E36288" w:rsidRDefault="00432861" w:rsidP="00E36288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spacing w:after="0" w:line="240" w:lineRule="auto"/>
              <w:ind w:left="284" w:right="2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Обостряется проблема профессионального выгорания педагогических кадров.</w:t>
            </w:r>
          </w:p>
          <w:p w:rsidR="00C11623" w:rsidRPr="00C11623" w:rsidRDefault="00432861" w:rsidP="00E36288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spacing w:after="0" w:line="240" w:lineRule="auto"/>
              <w:ind w:left="284" w:right="2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      </w:r>
          </w:p>
          <w:p w:rsidR="00432861" w:rsidRPr="00C11623" w:rsidRDefault="00432861" w:rsidP="00E36288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spacing w:after="0" w:line="240" w:lineRule="auto"/>
              <w:ind w:left="284" w:right="2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Часть педагогов имеют потенциал к работе в инновационном режиме, о</w:t>
            </w:r>
            <w:r w:rsid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 участвуют в работе </w:t>
            </w:r>
            <w:r w:rsidRP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      </w:r>
          </w:p>
          <w:p w:rsidR="00432861" w:rsidRPr="00C11623" w:rsidRDefault="00432861" w:rsidP="00C11623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6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Возможные риски</w:t>
            </w:r>
            <w:r w:rsidRPr="00C116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11623" w:rsidRDefault="00C11623" w:rsidP="00C11623">
            <w:pPr>
              <w:pStyle w:val="a4"/>
              <w:numPr>
                <w:ilvl w:val="0"/>
                <w:numId w:val="18"/>
              </w:numPr>
              <w:tabs>
                <w:tab w:val="left" w:pos="6198"/>
              </w:tabs>
              <w:spacing w:after="0" w:line="240" w:lineRule="auto"/>
              <w:ind w:left="284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Недостаточный образовательный уровень родителей воспитанников.</w:t>
            </w:r>
          </w:p>
          <w:p w:rsidR="00C11623" w:rsidRDefault="00C11623" w:rsidP="00C11623">
            <w:pPr>
              <w:pStyle w:val="a4"/>
              <w:numPr>
                <w:ilvl w:val="0"/>
                <w:numId w:val="18"/>
              </w:numPr>
              <w:tabs>
                <w:tab w:val="left" w:pos="6198"/>
              </w:tabs>
              <w:spacing w:after="0" w:line="240" w:lineRule="auto"/>
              <w:ind w:left="284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Переход на новую программу Развития МБДОУ может создать психологическое напряжение у части педагогического коллектива.</w:t>
            </w:r>
          </w:p>
          <w:p w:rsidR="00C11623" w:rsidRDefault="00C11623" w:rsidP="00C11623">
            <w:pPr>
              <w:pStyle w:val="a4"/>
              <w:numPr>
                <w:ilvl w:val="0"/>
                <w:numId w:val="18"/>
              </w:numPr>
              <w:tabs>
                <w:tab w:val="left" w:pos="6198"/>
              </w:tabs>
              <w:spacing w:after="0" w:line="240" w:lineRule="auto"/>
              <w:ind w:left="284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дополнительного образования (лицензирование программ).</w:t>
            </w:r>
          </w:p>
          <w:p w:rsidR="00C11623" w:rsidRPr="00C11623" w:rsidRDefault="00C11623" w:rsidP="00C11623">
            <w:pPr>
              <w:pStyle w:val="a4"/>
              <w:tabs>
                <w:tab w:val="left" w:pos="6198"/>
              </w:tabs>
              <w:spacing w:after="0" w:line="240" w:lineRule="auto"/>
              <w:ind w:left="284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периодам реализации программы</w:t>
            </w:r>
          </w:p>
          <w:p w:rsidR="006864D8" w:rsidRPr="0039483E" w:rsidRDefault="006864D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7"/>
              <w:gridCol w:w="4995"/>
              <w:gridCol w:w="4806"/>
            </w:tblGrid>
            <w:tr w:rsidR="00432861" w:rsidRPr="0039483E" w:rsidTr="00432861">
              <w:trPr>
                <w:trHeight w:val="151"/>
              </w:trPr>
              <w:tc>
                <w:tcPr>
                  <w:tcW w:w="4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Первый этап (2021-2022гг.)</w:t>
                  </w:r>
                </w:p>
              </w:tc>
              <w:tc>
                <w:tcPr>
                  <w:tcW w:w="4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Второй этап (2022-2023 гг.)</w:t>
                  </w:r>
                </w:p>
              </w:tc>
              <w:tc>
                <w:tcPr>
                  <w:tcW w:w="48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0F42E0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Третий этап (2023 – 2025</w:t>
                  </w:r>
                  <w:r w:rsidR="00432861" w:rsidRPr="003948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гг.)</w:t>
                  </w:r>
                </w:p>
              </w:tc>
            </w:tr>
            <w:tr w:rsidR="00432861" w:rsidRPr="0039483E" w:rsidTr="00432861">
              <w:trPr>
                <w:trHeight w:val="151"/>
              </w:trPr>
              <w:tc>
                <w:tcPr>
                  <w:tcW w:w="4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Анализ актуального состояния кадровой обстановки в учреждении.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Разработка стратегии повышения привлекательности учреждения для молодых специалистов.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Пересмотр содержания Правил внутреннего трудового распорядка, Коллективного договора детского сада.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      </w:r>
                </w:p>
              </w:tc>
              <w:tc>
                <w:tcPr>
                  <w:tcW w:w="4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 города.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Осуществление комплекса социально-направленных мероприятий с целью создания положительной мотивации труда у сотрудников.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5. Осуществление портфолизации достижений каждого педагога в соответствии с ФГОС ДО.</w:t>
                  </w:r>
                </w:p>
              </w:tc>
              <w:tc>
                <w:tcPr>
                  <w:tcW w:w="48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Комплексная оценка эффективности введения профессионального стандарта педагога.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Определение перспективных направлений деятельности детского сада по повышению профессионального уровня работников.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Анализ эффективности мероприятий, направленных на социальную защищенность работников детского сада.</w:t>
                  </w:r>
                </w:p>
              </w:tc>
            </w:tr>
          </w:tbl>
          <w:p w:rsidR="00C52378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39483E" w:rsidRDefault="00C52378" w:rsidP="006864D8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материально-технической модернизации детского сада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C52378" w:rsidRDefault="00432861" w:rsidP="00C52378">
            <w:pPr>
              <w:pStyle w:val="a4"/>
              <w:numPr>
                <w:ilvl w:val="0"/>
                <w:numId w:val="21"/>
              </w:numPr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Связь детского сада со средствами массовой информации находится на недостаточном уровне. Неполностью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</w:t>
            </w:r>
          </w:p>
          <w:p w:rsidR="00432861" w:rsidRPr="00C52378" w:rsidRDefault="00432861" w:rsidP="00C52378">
            <w:pPr>
              <w:pStyle w:val="a4"/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C52378" w:rsidRPr="00C52378" w:rsidRDefault="00432861" w:rsidP="00C52378">
            <w:pPr>
              <w:pStyle w:val="a4"/>
              <w:numPr>
                <w:ilvl w:val="0"/>
                <w:numId w:val="21"/>
              </w:numPr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      </w:r>
          </w:p>
          <w:p w:rsidR="00432861" w:rsidRPr="00C52378" w:rsidRDefault="00432861" w:rsidP="00C52378">
            <w:pPr>
              <w:pStyle w:val="a4"/>
              <w:numPr>
                <w:ilvl w:val="0"/>
                <w:numId w:val="21"/>
              </w:numPr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Использование ИКТ в образовательном процессе позволит перевести его на более высокий качественный уровень.</w:t>
            </w:r>
          </w:p>
          <w:p w:rsidR="00C52378" w:rsidRPr="00C52378" w:rsidRDefault="00C52378" w:rsidP="0058275F">
            <w:pPr>
              <w:pStyle w:val="a4"/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периодам реализации программы</w:t>
            </w:r>
          </w:p>
          <w:p w:rsidR="00C52378" w:rsidRPr="0039483E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5"/>
              <w:gridCol w:w="5077"/>
              <w:gridCol w:w="4639"/>
            </w:tblGrid>
            <w:tr w:rsidR="00432861" w:rsidRPr="0039483E" w:rsidTr="00432861">
              <w:trPr>
                <w:trHeight w:val="151"/>
              </w:trPr>
              <w:tc>
                <w:tcPr>
                  <w:tcW w:w="4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Первый этап (2021-2022 гг.)</w:t>
                  </w:r>
                </w:p>
              </w:tc>
              <w:tc>
                <w:tcPr>
                  <w:tcW w:w="5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Второй этап (2022-2023 гг.)</w:t>
                  </w:r>
                </w:p>
              </w:tc>
              <w:tc>
                <w:tcPr>
                  <w:tcW w:w="46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0F42E0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Третий этап (2023 – 2025</w:t>
                  </w:r>
                  <w:r w:rsidR="00432861" w:rsidRPr="00C52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гг.)</w:t>
                  </w:r>
                </w:p>
              </w:tc>
            </w:tr>
            <w:tr w:rsidR="00432861" w:rsidRPr="0039483E" w:rsidTr="00432861">
              <w:trPr>
                <w:trHeight w:val="151"/>
              </w:trPr>
              <w:tc>
                <w:tcPr>
                  <w:tcW w:w="4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анкетирование;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организация дней открытых дверей;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проведение досуговых и информационно-просветительских мероприятий для родителей;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трансляция передового опыта детского сада через СМИ, сеть Интернет.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3. Организация межведомственного взаимодействия с целью повышения качества работы с родителями. </w:t>
                  </w:r>
                </w:p>
              </w:tc>
              <w:tc>
                <w:tcPr>
                  <w:tcW w:w="5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Дифференцированная работы с семьями воспитанников и родителями, с детьми раннего и дошкольного возраста: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 по повышению педагогической и валеологической культуры молодых родителей;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 повышение престижа детского сада среди заинтересованного населения при помощи досуговой деятельности.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Повышение престижа детского сада среди заинтересованного населения че</w:t>
                  </w:r>
                  <w:r w:rsid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рез налаживание связей со СМИ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, сетью Интернет (совершенствование работы официального сайта организации), портфолизации воспитанников и детского сада в целом.</w:t>
                  </w:r>
                </w:p>
              </w:tc>
              <w:tc>
                <w:tcPr>
                  <w:tcW w:w="46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Анализ эффективности внедрения ресурсосберегающих технологий.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Мониторинг престижности дошкольной образовательной организации среди родителей с детьми раннего и дошкольного возраста.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      </w:r>
                </w:p>
                <w:p w:rsidR="00432861" w:rsidRPr="00C5237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Поддерживание 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      </w:r>
                </w:p>
              </w:tc>
            </w:tr>
          </w:tbl>
          <w:p w:rsidR="00C52378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6864D8" w:rsidRDefault="00C52378" w:rsidP="006864D8">
            <w:pPr>
              <w:pStyle w:val="a4"/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432861"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актуализации локальных нормативных актов детского сада</w:t>
            </w:r>
            <w:r w:rsid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C52378" w:rsidRPr="0039483E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C52378" w:rsidRDefault="00C5237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    </w:t>
            </w:r>
            <w:r w:rsidR="000F4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2020 года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существенно изменилась нормативная база, которая регулирует деятельность детского сада. Много нормативных документов уже вступило в силу, значительное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количество вступило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силу в первой половине 2021 года. В связи с этим устарела большая часть локальных нормативных актов детского сада.</w:t>
            </w:r>
          </w:p>
          <w:p w:rsidR="00432861" w:rsidRPr="00C52378" w:rsidRDefault="00432861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432861" w:rsidRDefault="00C5237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Надо создать рабочую группу для актуализации локальных нормативных актов детского сада в составе: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заведующего,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старшего воспитателя и делопроизводителя. Поручить членам рабочей группе провести ревизию локальных нормативных актов детского сада и подготовить проек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 их изменений. Срок – до октября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2021 года.</w:t>
            </w:r>
          </w:p>
          <w:p w:rsidR="00432861" w:rsidRPr="006864D8" w:rsidRDefault="00432861" w:rsidP="00C52378">
            <w:pPr>
              <w:pStyle w:val="a4"/>
              <w:numPr>
                <w:ilvl w:val="0"/>
                <w:numId w:val="9"/>
              </w:num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цифровизации детского сада</w:t>
            </w:r>
            <w:r w:rsid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432861" w:rsidRPr="00C52378" w:rsidRDefault="006864D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каждым годом цифровые технологии становятся все доступнее и совершеннее. Дети включаются в цифровой мир почти с рождения. При актуальной цифровизации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      </w:r>
          </w:p>
          <w:p w:rsidR="00432861" w:rsidRPr="00C52378" w:rsidRDefault="00432861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432861" w:rsidRDefault="006864D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 В связи с этим детский сад планирует обновить компьютерное оборудование и повысить квалификацию работников до декабря 20</w:t>
            </w:r>
            <w:r w:rsidR="000F4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года.</w:t>
            </w:r>
          </w:p>
          <w:p w:rsidR="0058275F" w:rsidRDefault="0058275F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864D8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 Мониторинг реализации программы развития</w:t>
            </w:r>
          </w:p>
          <w:p w:rsidR="0058275F" w:rsidRPr="006864D8" w:rsidRDefault="0058275F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738" w:type="dxa"/>
              <w:tblInd w:w="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5"/>
              <w:gridCol w:w="7413"/>
            </w:tblGrid>
            <w:tr w:rsidR="00432861" w:rsidRPr="0039483E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 эффективности</w:t>
                  </w: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Устойчивая положительная динамика образовательных достижений воспитанников и состояния их здоровья. Рост удовлетворенности родителей учащихся качеством образовательных услуг по результатам анкетирования</w:t>
                  </w:r>
                </w:p>
                <w:p w:rsidR="0058275F" w:rsidRPr="006864D8" w:rsidRDefault="0058275F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Повышение эффективности психолого-педагогической помощи детского сада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6864D8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   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      </w:r>
                </w:p>
                <w:p w:rsidR="00432861" w:rsidRPr="006864D8" w:rsidRDefault="006864D8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   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Интеграции детей с различным состоянием здоровья, уровнем развития, степенью адаптированности в условиях дифференцированных микрогрупп для достижения максимального качества образовательного процесса.</w:t>
                  </w:r>
                </w:p>
                <w:p w:rsidR="00432861" w:rsidRDefault="006864D8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  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Создания целостной системы, в которой все этапы работы с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ребенком, были бы взаимосвязаны.</w:t>
                  </w:r>
                </w:p>
                <w:p w:rsidR="0058275F" w:rsidRPr="006864D8" w:rsidRDefault="0058275F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Дальнейшая информатизация образовательного процесса и управления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Увеличение доли использования ИКТ-инструментов в образовательном процессе и администрировании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58275F" w:rsidRPr="006864D8" w:rsidRDefault="0058275F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Расширение перечня образовательных возможностей, социально-образовательных партнерств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Детский сад налаживает сетевое взаимодействие с другими организациями для образовательного и иных видов сотрудничества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58275F" w:rsidRPr="006864D8" w:rsidRDefault="0058275F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Повышение эффективности системы по работе с одаренными и талантливыми детьми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58275F" w:rsidRPr="006864D8" w:rsidRDefault="0058275F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4F0F3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Увеличение доли современного учебного ИКТ-оборудования и программного обеспечения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F42E0" w:rsidRDefault="000F42E0" w:rsidP="0058275F">
            <w:pPr>
              <w:tabs>
                <w:tab w:val="left" w:pos="6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5F" w:rsidRPr="00637636" w:rsidRDefault="0058275F" w:rsidP="0058275F">
            <w:pPr>
              <w:tabs>
                <w:tab w:val="left" w:pos="6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Основной вектор деятельности детского сада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</w:t>
            </w:r>
          </w:p>
          <w:p w:rsidR="0058275F" w:rsidRPr="00EE139C" w:rsidRDefault="0058275F" w:rsidP="0058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F" w:rsidRPr="0039483E" w:rsidRDefault="0058275F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694" w:rsidRPr="00EE139C" w:rsidRDefault="00134AAF" w:rsidP="0058275F">
      <w:pPr>
        <w:tabs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134AAF" w:rsidRPr="0092755B" w:rsidRDefault="00134AAF" w:rsidP="00134AAF">
      <w:pPr>
        <w:rPr>
          <w:rFonts w:ascii="Times New Roman" w:hAnsi="Times New Roman" w:cs="Times New Roman"/>
        </w:rPr>
      </w:pPr>
    </w:p>
    <w:p w:rsidR="00173947" w:rsidRPr="00EE139C" w:rsidRDefault="00173947" w:rsidP="00EE13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947" w:rsidRPr="00EE139C" w:rsidSect="00995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A6" w:rsidRDefault="006A5DA6" w:rsidP="00606CCE">
      <w:pPr>
        <w:spacing w:after="0" w:line="240" w:lineRule="auto"/>
      </w:pPr>
      <w:r>
        <w:separator/>
      </w:r>
    </w:p>
  </w:endnote>
  <w:endnote w:type="continuationSeparator" w:id="0">
    <w:p w:rsidR="006A5DA6" w:rsidRDefault="006A5DA6" w:rsidP="0060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30" w:rsidRDefault="006A78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5479"/>
      <w:docPartObj>
        <w:docPartGallery w:val="Page Numbers (Bottom of Page)"/>
        <w:docPartUnique/>
      </w:docPartObj>
    </w:sdtPr>
    <w:sdtEndPr/>
    <w:sdtContent>
      <w:p w:rsidR="006A7830" w:rsidRDefault="006A783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7830" w:rsidRDefault="006A78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30" w:rsidRDefault="006A78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A6" w:rsidRDefault="006A5DA6" w:rsidP="00606CCE">
      <w:pPr>
        <w:spacing w:after="0" w:line="240" w:lineRule="auto"/>
      </w:pPr>
      <w:r>
        <w:separator/>
      </w:r>
    </w:p>
  </w:footnote>
  <w:footnote w:type="continuationSeparator" w:id="0">
    <w:p w:rsidR="006A5DA6" w:rsidRDefault="006A5DA6" w:rsidP="0060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30" w:rsidRDefault="006A78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30" w:rsidRDefault="006A783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30" w:rsidRDefault="006A78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FCF"/>
    <w:multiLevelType w:val="hybridMultilevel"/>
    <w:tmpl w:val="F26C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63D"/>
    <w:multiLevelType w:val="hybridMultilevel"/>
    <w:tmpl w:val="93800FFE"/>
    <w:lvl w:ilvl="0" w:tplc="F0D6F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0A74"/>
    <w:multiLevelType w:val="hybridMultilevel"/>
    <w:tmpl w:val="63EE1476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C1E"/>
    <w:multiLevelType w:val="hybridMultilevel"/>
    <w:tmpl w:val="8A24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2E7B"/>
    <w:multiLevelType w:val="multilevel"/>
    <w:tmpl w:val="B7F0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A546C"/>
    <w:multiLevelType w:val="hybridMultilevel"/>
    <w:tmpl w:val="DA9C321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7EE6A45"/>
    <w:multiLevelType w:val="hybridMultilevel"/>
    <w:tmpl w:val="27543D1A"/>
    <w:lvl w:ilvl="0" w:tplc="75D03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5AF9"/>
    <w:multiLevelType w:val="multilevel"/>
    <w:tmpl w:val="9E72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875B8"/>
    <w:multiLevelType w:val="hybridMultilevel"/>
    <w:tmpl w:val="A69C3DB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CCC725C"/>
    <w:multiLevelType w:val="multilevel"/>
    <w:tmpl w:val="00B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55417"/>
    <w:multiLevelType w:val="multilevel"/>
    <w:tmpl w:val="687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C4824"/>
    <w:multiLevelType w:val="hybridMultilevel"/>
    <w:tmpl w:val="6B2AC1F2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</w:rPr>
    </w:lvl>
    <w:lvl w:ilvl="1" w:tplc="C016858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350A1"/>
    <w:multiLevelType w:val="multilevel"/>
    <w:tmpl w:val="E7F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20414"/>
    <w:multiLevelType w:val="hybridMultilevel"/>
    <w:tmpl w:val="F1FCD6A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5EC879C3"/>
    <w:multiLevelType w:val="hybridMultilevel"/>
    <w:tmpl w:val="2B6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52263"/>
    <w:multiLevelType w:val="hybridMultilevel"/>
    <w:tmpl w:val="ACA6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B574B"/>
    <w:multiLevelType w:val="multilevel"/>
    <w:tmpl w:val="2FB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02644D"/>
    <w:multiLevelType w:val="hybridMultilevel"/>
    <w:tmpl w:val="8A24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C526A"/>
    <w:multiLevelType w:val="multilevel"/>
    <w:tmpl w:val="DB3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B499B"/>
    <w:multiLevelType w:val="hybridMultilevel"/>
    <w:tmpl w:val="ADAC24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8E4054C"/>
    <w:multiLevelType w:val="hybridMultilevel"/>
    <w:tmpl w:val="3762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19"/>
  </w:num>
  <w:num w:numId="7">
    <w:abstractNumId w:val="20"/>
  </w:num>
  <w:num w:numId="8">
    <w:abstractNumId w:val="18"/>
  </w:num>
  <w:num w:numId="9">
    <w:abstractNumId w:val="6"/>
  </w:num>
  <w:num w:numId="10">
    <w:abstractNumId w:val="2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7"/>
  </w:num>
  <w:num w:numId="18">
    <w:abstractNumId w:val="0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F31"/>
    <w:rsid w:val="00036F9E"/>
    <w:rsid w:val="000410DD"/>
    <w:rsid w:val="00045A29"/>
    <w:rsid w:val="00094FFA"/>
    <w:rsid w:val="000F42E0"/>
    <w:rsid w:val="00134AAF"/>
    <w:rsid w:val="0014505C"/>
    <w:rsid w:val="00173947"/>
    <w:rsid w:val="001D2AEA"/>
    <w:rsid w:val="0039483E"/>
    <w:rsid w:val="00432861"/>
    <w:rsid w:val="00445ADC"/>
    <w:rsid w:val="004F0F31"/>
    <w:rsid w:val="00503D97"/>
    <w:rsid w:val="005058B8"/>
    <w:rsid w:val="00532D73"/>
    <w:rsid w:val="005364B7"/>
    <w:rsid w:val="0058275F"/>
    <w:rsid w:val="005A1F49"/>
    <w:rsid w:val="00606CCE"/>
    <w:rsid w:val="00637636"/>
    <w:rsid w:val="00685EDE"/>
    <w:rsid w:val="006864D8"/>
    <w:rsid w:val="006A5DA6"/>
    <w:rsid w:val="006A7830"/>
    <w:rsid w:val="006E4126"/>
    <w:rsid w:val="00805ACE"/>
    <w:rsid w:val="008619F6"/>
    <w:rsid w:val="00862AB2"/>
    <w:rsid w:val="008B54AE"/>
    <w:rsid w:val="008D6F31"/>
    <w:rsid w:val="0094134B"/>
    <w:rsid w:val="00995561"/>
    <w:rsid w:val="009C75C9"/>
    <w:rsid w:val="00A4036B"/>
    <w:rsid w:val="00A86C78"/>
    <w:rsid w:val="00A90A55"/>
    <w:rsid w:val="00AA65C7"/>
    <w:rsid w:val="00B06694"/>
    <w:rsid w:val="00B44FBD"/>
    <w:rsid w:val="00B80105"/>
    <w:rsid w:val="00BD54A0"/>
    <w:rsid w:val="00C11623"/>
    <w:rsid w:val="00C33A1C"/>
    <w:rsid w:val="00C52378"/>
    <w:rsid w:val="00CE52A6"/>
    <w:rsid w:val="00D44BB3"/>
    <w:rsid w:val="00DB37BA"/>
    <w:rsid w:val="00E12B21"/>
    <w:rsid w:val="00E26F30"/>
    <w:rsid w:val="00E36288"/>
    <w:rsid w:val="00EE139C"/>
    <w:rsid w:val="00F2081F"/>
    <w:rsid w:val="00F974EC"/>
    <w:rsid w:val="00FD1AEE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3845"/>
  <w15:docId w15:val="{60DA6A69-1A98-438D-81DA-F6B0E75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5A29"/>
    <w:pPr>
      <w:ind w:left="720"/>
      <w:contextualSpacing/>
    </w:pPr>
  </w:style>
  <w:style w:type="paragraph" w:styleId="a5">
    <w:name w:val="No Spacing"/>
    <w:link w:val="a6"/>
    <w:uiPriority w:val="1"/>
    <w:qFormat/>
    <w:rsid w:val="00DB37B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B37BA"/>
  </w:style>
  <w:style w:type="paragraph" w:customStyle="1" w:styleId="ConsPlusNormal">
    <w:name w:val="ConsPlusNormal"/>
    <w:rsid w:val="00DB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32D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6CCE"/>
  </w:style>
  <w:style w:type="paragraph" w:styleId="ac">
    <w:name w:val="footer"/>
    <w:basedOn w:val="a"/>
    <w:link w:val="ad"/>
    <w:uiPriority w:val="99"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1272-BD1A-40AB-B866-3BE0CEA3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Администратор</cp:lastModifiedBy>
  <cp:revision>38</cp:revision>
  <cp:lastPrinted>2021-09-15T01:30:00Z</cp:lastPrinted>
  <dcterms:created xsi:type="dcterms:W3CDTF">2021-09-14T06:00:00Z</dcterms:created>
  <dcterms:modified xsi:type="dcterms:W3CDTF">2025-06-08T08:03:00Z</dcterms:modified>
</cp:coreProperties>
</file>